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E0" w:rsidRDefault="00926BE0" w:rsidP="00D41D3E">
      <w:pPr>
        <w:jc w:val="both"/>
        <w:rPr>
          <w:b/>
          <w:i/>
          <w:noProof/>
        </w:rPr>
      </w:pPr>
      <w:r>
        <w:rPr>
          <w:b/>
          <w:i/>
          <w:noProof/>
        </w:rPr>
        <w:t>June 20-24</w:t>
      </w:r>
    </w:p>
    <w:p w:rsidR="00D41D3E" w:rsidRPr="00D41D3E" w:rsidRDefault="00D41D3E" w:rsidP="00D41D3E">
      <w:pPr>
        <w:jc w:val="both"/>
        <w:rPr>
          <w:b/>
          <w:i/>
          <w:noProof/>
        </w:rPr>
      </w:pPr>
      <w:bookmarkStart w:id="0" w:name="_GoBack"/>
      <w:bookmarkEnd w:id="0"/>
      <w:r w:rsidRPr="00D41D3E">
        <w:rPr>
          <w:b/>
          <w:i/>
          <w:noProof/>
        </w:rPr>
        <w:t>Title: Turning off the Imm</w:t>
      </w:r>
      <w:r w:rsidR="007E4F40">
        <w:rPr>
          <w:b/>
          <w:i/>
          <w:noProof/>
        </w:rPr>
        <w:t>une response in Rheumatoid Arth</w:t>
      </w:r>
      <w:r w:rsidRPr="00D41D3E">
        <w:rPr>
          <w:b/>
          <w:i/>
          <w:noProof/>
        </w:rPr>
        <w:t xml:space="preserve">ritis sufferers: investigating anti-collagen II (AC II) antibodies </w:t>
      </w:r>
    </w:p>
    <w:p w:rsidR="00D41D3E" w:rsidRDefault="00D41D3E" w:rsidP="003B12E4">
      <w:pPr>
        <w:jc w:val="both"/>
        <w:rPr>
          <w:noProof/>
        </w:rPr>
      </w:pPr>
    </w:p>
    <w:p w:rsidR="00D41D3E" w:rsidRDefault="00D41D3E" w:rsidP="003B12E4">
      <w:pPr>
        <w:jc w:val="both"/>
        <w:rPr>
          <w:noProof/>
        </w:rPr>
      </w:pPr>
    </w:p>
    <w:p w:rsidR="00A71CCF" w:rsidRDefault="00280EEE" w:rsidP="003B12E4">
      <w:pPr>
        <w:jc w:val="both"/>
        <w:rPr>
          <w:rFonts w:eastAsia="Arial"/>
          <w:lang w:val="en-US"/>
        </w:rPr>
      </w:pPr>
      <w:r>
        <w:rPr>
          <w:noProof/>
        </w:rPr>
        <w:t>Rheumatoid Arthritis (RA)</w:t>
      </w:r>
      <w:r w:rsidR="003B4220">
        <w:rPr>
          <w:noProof/>
        </w:rPr>
        <w:t xml:space="preserve"> in an autoimmune disease affecting the joints, lungs and blood vessels</w:t>
      </w:r>
      <w:r>
        <w:rPr>
          <w:noProof/>
        </w:rPr>
        <w:t xml:space="preserve">. The social and economic burdens of RA are massive: </w:t>
      </w:r>
      <w:r w:rsidR="00A63D25">
        <w:rPr>
          <w:noProof/>
        </w:rPr>
        <w:t xml:space="preserve">it </w:t>
      </w:r>
      <w:r>
        <w:rPr>
          <w:noProof/>
        </w:rPr>
        <w:t>affect</w:t>
      </w:r>
      <w:r w:rsidR="00A63D25">
        <w:rPr>
          <w:noProof/>
        </w:rPr>
        <w:t>s</w:t>
      </w:r>
      <w:r>
        <w:rPr>
          <w:rFonts w:eastAsia="Arial"/>
        </w:rPr>
        <w:t xml:space="preserve"> ~1% of </w:t>
      </w:r>
      <w:proofErr w:type="gramStart"/>
      <w:r w:rsidRPr="00D052B2">
        <w:rPr>
          <w:rFonts w:eastAsia="Arial"/>
        </w:rPr>
        <w:t>adult</w:t>
      </w:r>
      <w:r>
        <w:rPr>
          <w:rFonts w:eastAsia="Arial"/>
        </w:rPr>
        <w:t>s</w:t>
      </w:r>
      <w:proofErr w:type="gramEnd"/>
      <w:r>
        <w:rPr>
          <w:rFonts w:eastAsia="Arial"/>
        </w:rPr>
        <w:t xml:space="preserve"> worldwide, </w:t>
      </w:r>
      <w:r w:rsidRPr="00D052B2">
        <w:rPr>
          <w:rFonts w:eastAsia="Arial"/>
        </w:rPr>
        <w:t>reduc</w:t>
      </w:r>
      <w:r w:rsidR="00DE3361">
        <w:rPr>
          <w:rFonts w:eastAsia="Arial"/>
        </w:rPr>
        <w:t xml:space="preserve">ing </w:t>
      </w:r>
      <w:r w:rsidRPr="00D052B2">
        <w:rPr>
          <w:rFonts w:eastAsia="Arial"/>
        </w:rPr>
        <w:t>survival by an average of 10 years</w:t>
      </w:r>
      <w:r w:rsidR="00064A3D">
        <w:rPr>
          <w:rFonts w:eastAsia="Arial"/>
        </w:rPr>
        <w:t>,</w:t>
      </w:r>
      <w:r>
        <w:rPr>
          <w:rFonts w:eastAsia="Arial"/>
        </w:rPr>
        <w:t xml:space="preserve"> </w:t>
      </w:r>
      <w:r w:rsidRPr="00D052B2">
        <w:rPr>
          <w:rFonts w:eastAsia="Arial"/>
        </w:rPr>
        <w:t xml:space="preserve">and costs </w:t>
      </w:r>
      <w:r>
        <w:rPr>
          <w:rFonts w:eastAsia="Arial"/>
        </w:rPr>
        <w:t>up to $100,000</w:t>
      </w:r>
      <w:r w:rsidRPr="00D052B2">
        <w:rPr>
          <w:rFonts w:eastAsia="Arial"/>
        </w:rPr>
        <w:t xml:space="preserve"> per patient</w:t>
      </w:r>
      <w:r w:rsidR="00A63D25">
        <w:rPr>
          <w:rFonts w:eastAsia="Arial"/>
        </w:rPr>
        <w:t xml:space="preserve"> annually</w:t>
      </w:r>
      <w:r>
        <w:rPr>
          <w:rFonts w:eastAsia="Arial"/>
        </w:rPr>
        <w:t xml:space="preserve">. Furthermore, </w:t>
      </w:r>
      <w:r w:rsidR="003B5E75">
        <w:rPr>
          <w:rFonts w:eastAsia="Arial"/>
        </w:rPr>
        <w:t>~4</w:t>
      </w:r>
      <w:r>
        <w:rPr>
          <w:rFonts w:eastAsia="Arial"/>
          <w:lang w:val="en-US"/>
        </w:rPr>
        <w:t>0</w:t>
      </w:r>
      <w:r w:rsidRPr="00D052B2">
        <w:rPr>
          <w:rFonts w:eastAsia="Arial"/>
          <w:lang w:val="en-US"/>
        </w:rPr>
        <w:t xml:space="preserve">% of the RA population remains undiagnosed, </w:t>
      </w:r>
      <w:r>
        <w:rPr>
          <w:rFonts w:eastAsia="Arial"/>
          <w:lang w:val="en-US"/>
        </w:rPr>
        <w:t xml:space="preserve">with intermittent or mild symptoms in </w:t>
      </w:r>
      <w:r w:rsidRPr="00D052B2">
        <w:rPr>
          <w:rFonts w:eastAsia="Arial"/>
          <w:lang w:val="en-US"/>
        </w:rPr>
        <w:t xml:space="preserve">the </w:t>
      </w:r>
      <w:r>
        <w:rPr>
          <w:rFonts w:eastAsia="Arial"/>
          <w:lang w:val="en-US"/>
        </w:rPr>
        <w:t>earliest disease stages</w:t>
      </w:r>
      <w:r w:rsidRPr="00D052B2">
        <w:rPr>
          <w:rFonts w:eastAsia="Arial"/>
          <w:lang w:val="en-US"/>
        </w:rPr>
        <w:t>.</w:t>
      </w:r>
      <w:r>
        <w:rPr>
          <w:rFonts w:eastAsia="Arial"/>
          <w:lang w:val="en-US"/>
        </w:rPr>
        <w:t xml:space="preserve"> Previous studies have shown that the </w:t>
      </w:r>
      <w:r>
        <w:rPr>
          <w:rFonts w:eastAsia="Arial"/>
        </w:rPr>
        <w:t>HLA-class II genes underlie the major genetic susceptibility, with the development of a</w:t>
      </w:r>
      <w:proofErr w:type="spellStart"/>
      <w:r w:rsidRPr="007856B9">
        <w:rPr>
          <w:rFonts w:eastAsia="Arial"/>
          <w:lang w:val="en-US"/>
        </w:rPr>
        <w:t>utoimmunity</w:t>
      </w:r>
      <w:proofErr w:type="spellEnd"/>
      <w:r w:rsidRPr="007856B9">
        <w:rPr>
          <w:rFonts w:eastAsia="Arial"/>
          <w:lang w:val="en-US"/>
        </w:rPr>
        <w:t xml:space="preserve"> marked by the a</w:t>
      </w:r>
      <w:r>
        <w:rPr>
          <w:rFonts w:eastAsia="Arial"/>
          <w:lang w:val="en-US"/>
        </w:rPr>
        <w:t xml:space="preserve">ppearance of autoantibodies directed against </w:t>
      </w:r>
      <w:r w:rsidR="003B4220">
        <w:rPr>
          <w:rFonts w:eastAsia="Arial"/>
          <w:lang w:val="en-US"/>
        </w:rPr>
        <w:t>self-proteins or</w:t>
      </w:r>
      <w:r>
        <w:rPr>
          <w:rFonts w:eastAsia="Arial"/>
          <w:lang w:val="en-US"/>
        </w:rPr>
        <w:t xml:space="preserve"> </w:t>
      </w:r>
      <w:r w:rsidR="003B4220">
        <w:rPr>
          <w:rFonts w:eastAsia="Arial"/>
          <w:lang w:val="en-US"/>
        </w:rPr>
        <w:t>“</w:t>
      </w:r>
      <w:r>
        <w:rPr>
          <w:rFonts w:eastAsia="Arial"/>
          <w:lang w:val="en-US"/>
        </w:rPr>
        <w:t>antigens</w:t>
      </w:r>
      <w:r w:rsidR="003B4220">
        <w:rPr>
          <w:rFonts w:eastAsia="Arial"/>
          <w:lang w:val="en-US"/>
        </w:rPr>
        <w:t>”, including joint proteins</w:t>
      </w:r>
      <w:r>
        <w:rPr>
          <w:rFonts w:eastAsia="Arial"/>
          <w:lang w:val="en-US"/>
        </w:rPr>
        <w:t xml:space="preserve">. </w:t>
      </w:r>
      <w:r w:rsidR="003B4220">
        <w:rPr>
          <w:rFonts w:eastAsia="Arial"/>
          <w:lang w:val="en-US"/>
        </w:rPr>
        <w:t>Type II c</w:t>
      </w:r>
      <w:r w:rsidR="003B4220" w:rsidRPr="003B4220">
        <w:rPr>
          <w:rFonts w:eastAsia="Arial"/>
          <w:lang w:val="en-US"/>
        </w:rPr>
        <w:t>ollagen</w:t>
      </w:r>
      <w:r w:rsidR="003B4220">
        <w:rPr>
          <w:rFonts w:eastAsia="Arial"/>
          <w:lang w:val="en-US"/>
        </w:rPr>
        <w:t xml:space="preserve"> is a protein only found in joint cartilage that the immune system responds to in RA. Previous studies show that about 50% of RA patients are making anti-collagen II antibodies at disease onset</w:t>
      </w:r>
      <w:hyperlink w:anchor="_ENREF_3" w:tooltip="Orban, 2009 #16122" w:history="1"/>
      <w:r w:rsidRPr="007856B9">
        <w:rPr>
          <w:rFonts w:eastAsia="Arial"/>
          <w:lang w:val="en-US"/>
        </w:rPr>
        <w:t xml:space="preserve">. </w:t>
      </w:r>
      <w:r w:rsidR="003B4220">
        <w:rPr>
          <w:rFonts w:eastAsia="Arial"/>
          <w:lang w:val="en-US"/>
        </w:rPr>
        <w:t>Other autoantibodies - present in 70% of patients at onset - are called anti-</w:t>
      </w:r>
      <w:proofErr w:type="spellStart"/>
      <w:r w:rsidR="003B4220">
        <w:rPr>
          <w:rFonts w:eastAsia="Arial"/>
          <w:lang w:val="en-US"/>
        </w:rPr>
        <w:t>citrullinated</w:t>
      </w:r>
      <w:proofErr w:type="spellEnd"/>
      <w:r w:rsidR="003B4220">
        <w:rPr>
          <w:rFonts w:eastAsia="Arial"/>
          <w:lang w:val="en-US"/>
        </w:rPr>
        <w:t xml:space="preserve"> peptide antibody (ACPA) and rheumatoid factor (RF). </w:t>
      </w:r>
      <w:r>
        <w:rPr>
          <w:rFonts w:eastAsia="Arial"/>
          <w:lang w:val="en-US"/>
        </w:rPr>
        <w:t xml:space="preserve">Clinical subtypes of RA are now identified by the presence (seropositive) </w:t>
      </w:r>
      <w:r w:rsidR="00064A3D">
        <w:rPr>
          <w:rFonts w:eastAsia="Arial"/>
          <w:lang w:val="en-US"/>
        </w:rPr>
        <w:t>or</w:t>
      </w:r>
      <w:r>
        <w:rPr>
          <w:rFonts w:eastAsia="Arial"/>
          <w:lang w:val="en-US"/>
        </w:rPr>
        <w:t xml:space="preserve"> absence (seronegative) of ACPA and </w:t>
      </w:r>
      <w:r w:rsidR="003B4220">
        <w:rPr>
          <w:rFonts w:eastAsia="Arial"/>
          <w:lang w:val="en-US"/>
        </w:rPr>
        <w:t>RF</w:t>
      </w:r>
      <w:r>
        <w:rPr>
          <w:rFonts w:eastAsia="Arial"/>
          <w:lang w:val="en-US"/>
        </w:rPr>
        <w:t xml:space="preserve"> autoantibodies. </w:t>
      </w:r>
      <w:proofErr w:type="spellStart"/>
      <w:r>
        <w:rPr>
          <w:rFonts w:eastAsia="Arial"/>
          <w:lang w:val="en-US"/>
        </w:rPr>
        <w:t>Seropositivity</w:t>
      </w:r>
      <w:proofErr w:type="spellEnd"/>
      <w:r>
        <w:rPr>
          <w:rFonts w:eastAsia="Arial"/>
          <w:lang w:val="en-US"/>
        </w:rPr>
        <w:t xml:space="preserve"> is associated with carriage of </w:t>
      </w:r>
      <w:r w:rsidRPr="001836E5">
        <w:rPr>
          <w:rFonts w:eastAsia="Arial"/>
          <w:i/>
          <w:lang w:val="en-US"/>
        </w:rPr>
        <w:t>HLA-DRB1</w:t>
      </w:r>
      <w:r>
        <w:rPr>
          <w:rFonts w:eastAsia="Arial"/>
          <w:lang w:val="en-US"/>
        </w:rPr>
        <w:t xml:space="preserve"> RA-susceptibility genes and </w:t>
      </w:r>
      <w:r w:rsidR="00064A3D">
        <w:rPr>
          <w:rFonts w:eastAsia="Arial"/>
          <w:lang w:val="en-US"/>
        </w:rPr>
        <w:t xml:space="preserve">a more </w:t>
      </w:r>
      <w:r>
        <w:rPr>
          <w:rFonts w:eastAsia="Arial"/>
          <w:lang w:val="en-US"/>
        </w:rPr>
        <w:t xml:space="preserve">severe outcome. </w:t>
      </w:r>
    </w:p>
    <w:p w:rsidR="00A71CCF" w:rsidRDefault="00A71CCF" w:rsidP="003B12E4">
      <w:pPr>
        <w:jc w:val="both"/>
        <w:rPr>
          <w:rFonts w:eastAsia="Arial"/>
          <w:lang w:val="en-US"/>
        </w:rPr>
      </w:pPr>
    </w:p>
    <w:p w:rsidR="00280EEE" w:rsidRPr="00591024" w:rsidRDefault="00E8213B" w:rsidP="003B12E4">
      <w:pPr>
        <w:jc w:val="both"/>
        <w:rPr>
          <w:noProof/>
        </w:rPr>
      </w:pPr>
      <w:r w:rsidRPr="00591024">
        <w:rPr>
          <w:noProof/>
        </w:rPr>
        <w:t>Professor Thomas</w:t>
      </w:r>
      <w:r w:rsidR="00A71CCF" w:rsidRPr="00591024">
        <w:rPr>
          <w:noProof/>
        </w:rPr>
        <w:t xml:space="preserve"> and her team are developing treatments</w:t>
      </w:r>
      <w:r w:rsidRPr="00591024">
        <w:rPr>
          <w:noProof/>
        </w:rPr>
        <w:t xml:space="preserve"> to target</w:t>
      </w:r>
      <w:r w:rsidR="00A71CCF" w:rsidRPr="00591024">
        <w:rPr>
          <w:noProof/>
        </w:rPr>
        <w:t xml:space="preserve"> and turn off</w:t>
      </w:r>
      <w:r w:rsidRPr="00591024">
        <w:rPr>
          <w:noProof/>
        </w:rPr>
        <w:t xml:space="preserve"> </w:t>
      </w:r>
      <w:r w:rsidR="00A71CCF" w:rsidRPr="00591024">
        <w:rPr>
          <w:noProof/>
        </w:rPr>
        <w:t xml:space="preserve">the immune response to specific self-antigens, such as citrullinated peptides or collagen II. It is anticipated that such targeted treatments will have fewer side effects than existing treatments, and could be eventually used in at-risk individuals as prevention i.e. to reduce the risk of a future immune response. In this project students will test  anti-collagen II antibodies in patients with RA and at-risk relatives, and determine whether they are produced at higher levels in </w:t>
      </w:r>
      <w:r w:rsidRPr="00591024">
        <w:rPr>
          <w:noProof/>
        </w:rPr>
        <w:t xml:space="preserve">patients carrying </w:t>
      </w:r>
      <w:r w:rsidRPr="00591024">
        <w:rPr>
          <w:i/>
          <w:noProof/>
        </w:rPr>
        <w:t>HLA-DRB1</w:t>
      </w:r>
      <w:r w:rsidRPr="00591024">
        <w:rPr>
          <w:noProof/>
        </w:rPr>
        <w:t xml:space="preserve"> RA-susceptibility gene</w:t>
      </w:r>
      <w:r w:rsidR="00A71CCF" w:rsidRPr="00591024">
        <w:rPr>
          <w:noProof/>
        </w:rPr>
        <w:t>s</w:t>
      </w:r>
      <w:r w:rsidRPr="00591024">
        <w:rPr>
          <w:noProof/>
        </w:rPr>
        <w:t xml:space="preserve">. </w:t>
      </w:r>
      <w:r w:rsidR="00A71CCF" w:rsidRPr="00591024">
        <w:rPr>
          <w:noProof/>
        </w:rPr>
        <w:t xml:space="preserve">The genetic testing has been done already in the patients and relatives. Students will also compare the levels of anti-collagen II in mice before and after immunization with collagen II to induce a model of RA. </w:t>
      </w:r>
    </w:p>
    <w:p w:rsidR="00280EEE" w:rsidRPr="00591024" w:rsidRDefault="00280EEE" w:rsidP="003B12E4">
      <w:pPr>
        <w:jc w:val="both"/>
        <w:rPr>
          <w:noProof/>
        </w:rPr>
      </w:pPr>
    </w:p>
    <w:p w:rsidR="00624712" w:rsidRDefault="00591024" w:rsidP="003B12E4">
      <w:pPr>
        <w:jc w:val="both"/>
      </w:pPr>
      <w:r w:rsidRPr="00591024">
        <w:rPr>
          <w:noProof/>
        </w:rPr>
        <w:t>T</w:t>
      </w:r>
      <w:r w:rsidR="003B12E4" w:rsidRPr="00591024">
        <w:rPr>
          <w:noProof/>
        </w:rPr>
        <w:t xml:space="preserve">he principles underpinning </w:t>
      </w:r>
      <w:r w:rsidR="00A63D25" w:rsidRPr="00591024">
        <w:rPr>
          <w:noProof/>
        </w:rPr>
        <w:t xml:space="preserve">this </w:t>
      </w:r>
      <w:r w:rsidRPr="00591024">
        <w:rPr>
          <w:noProof/>
        </w:rPr>
        <w:t>antigen targeted approach</w:t>
      </w:r>
      <w:r w:rsidR="00A63D25" w:rsidRPr="00591024">
        <w:rPr>
          <w:noProof/>
        </w:rPr>
        <w:t xml:space="preserve"> in</w:t>
      </w:r>
      <w:r w:rsidR="003B12E4" w:rsidRPr="00591024">
        <w:rPr>
          <w:noProof/>
        </w:rPr>
        <w:t xml:space="preserve"> RA </w:t>
      </w:r>
      <w:r w:rsidRPr="00591024">
        <w:rPr>
          <w:noProof/>
        </w:rPr>
        <w:t>are</w:t>
      </w:r>
      <w:r w:rsidR="003B12E4" w:rsidRPr="00591024">
        <w:rPr>
          <w:noProof/>
        </w:rPr>
        <w:t xml:space="preserve"> applicable to </w:t>
      </w:r>
      <w:r w:rsidR="00BC7EDA" w:rsidRPr="00591024">
        <w:rPr>
          <w:noProof/>
        </w:rPr>
        <w:t>other autoimmune diseases such as type 1 diabetes and celi</w:t>
      </w:r>
      <w:r w:rsidR="00064A3D" w:rsidRPr="00591024">
        <w:rPr>
          <w:noProof/>
        </w:rPr>
        <w:t>a</w:t>
      </w:r>
      <w:r w:rsidR="00BC7EDA" w:rsidRPr="00591024">
        <w:rPr>
          <w:noProof/>
        </w:rPr>
        <w:t>c disease,</w:t>
      </w:r>
      <w:r w:rsidR="003B12E4" w:rsidRPr="00591024">
        <w:rPr>
          <w:noProof/>
        </w:rPr>
        <w:t xml:space="preserve"> </w:t>
      </w:r>
      <w:r w:rsidRPr="00591024">
        <w:rPr>
          <w:noProof/>
        </w:rPr>
        <w:t>which are also associated with</w:t>
      </w:r>
      <w:r w:rsidR="003B12E4" w:rsidRPr="00591024">
        <w:rPr>
          <w:noProof/>
        </w:rPr>
        <w:t xml:space="preserve"> HLA-</w:t>
      </w:r>
      <w:r w:rsidRPr="00591024">
        <w:rPr>
          <w:noProof/>
        </w:rPr>
        <w:t>DRB1 genes</w:t>
      </w:r>
      <w:r w:rsidR="00BC7EDA" w:rsidRPr="00591024">
        <w:rPr>
          <w:noProof/>
        </w:rPr>
        <w:t xml:space="preserve"> and </w:t>
      </w:r>
      <w:r w:rsidRPr="00591024">
        <w:rPr>
          <w:noProof/>
        </w:rPr>
        <w:t>tissue-specific antigens</w:t>
      </w:r>
      <w:r w:rsidR="003B12E4">
        <w:rPr>
          <w:noProof/>
        </w:rPr>
        <w:t xml:space="preserve">. </w:t>
      </w:r>
    </w:p>
    <w:sectPr w:rsidR="00624712" w:rsidSect="00D1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E4"/>
    <w:rsid w:val="00064A3D"/>
    <w:rsid w:val="00280EEE"/>
    <w:rsid w:val="003B12E4"/>
    <w:rsid w:val="003B4220"/>
    <w:rsid w:val="003B5E75"/>
    <w:rsid w:val="00462161"/>
    <w:rsid w:val="00591024"/>
    <w:rsid w:val="00766945"/>
    <w:rsid w:val="007E4F40"/>
    <w:rsid w:val="00807C33"/>
    <w:rsid w:val="00926BE0"/>
    <w:rsid w:val="009523E8"/>
    <w:rsid w:val="00A52954"/>
    <w:rsid w:val="00A63D25"/>
    <w:rsid w:val="00A71CCF"/>
    <w:rsid w:val="00B075A4"/>
    <w:rsid w:val="00BC7EDA"/>
    <w:rsid w:val="00C754A9"/>
    <w:rsid w:val="00CF44F6"/>
    <w:rsid w:val="00D1100A"/>
    <w:rsid w:val="00D117EA"/>
    <w:rsid w:val="00D41D3E"/>
    <w:rsid w:val="00DE3135"/>
    <w:rsid w:val="00DE3361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AC5A3-AF59-4F93-BE61-7FBF997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E4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rthomas</dc:creator>
  <cp:lastModifiedBy>Anne Brant</cp:lastModifiedBy>
  <cp:revision>3</cp:revision>
  <cp:lastPrinted>2014-10-10T03:30:00Z</cp:lastPrinted>
  <dcterms:created xsi:type="dcterms:W3CDTF">2016-04-27T03:37:00Z</dcterms:created>
  <dcterms:modified xsi:type="dcterms:W3CDTF">2016-05-05T02:45:00Z</dcterms:modified>
</cp:coreProperties>
</file>